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1C3DC" w14:textId="77777777" w:rsidR="000A0CDF" w:rsidRDefault="000A0CDF" w:rsidP="000A0CDF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Professionals and Professional Faculty Assembly</w:t>
      </w:r>
    </w:p>
    <w:p w14:paraId="4BD39C79" w14:textId="77777777" w:rsidR="00897FB1" w:rsidRDefault="000A0CDF" w:rsidP="000A0CDF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MEETING MINUTES </w:t>
      </w:r>
    </w:p>
    <w:p w14:paraId="1026A7B9" w14:textId="70A024E0" w:rsidR="000A0CDF" w:rsidRDefault="000A0CDF" w:rsidP="00897FB1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Thursday, August </w:t>
      </w:r>
      <w:r w:rsidR="00230FA3">
        <w:rPr>
          <w:rFonts w:ascii="Calibri" w:hAnsi="Calibri" w:cs="Calibri"/>
          <w:sz w:val="30"/>
          <w:szCs w:val="30"/>
        </w:rPr>
        <w:t>6</w:t>
      </w:r>
      <w:r>
        <w:rPr>
          <w:rFonts w:ascii="Calibri" w:hAnsi="Calibri" w:cs="Calibri"/>
          <w:sz w:val="30"/>
          <w:szCs w:val="30"/>
        </w:rPr>
        <w:t>, 2015</w:t>
      </w:r>
      <w:r w:rsidR="00897FB1">
        <w:rPr>
          <w:rFonts w:ascii="Calibri" w:hAnsi="Calibri" w:cs="Calibri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 xml:space="preserve"> 8:30 – 9:45 a.m.  Blow Hall</w:t>
      </w:r>
    </w:p>
    <w:p w14:paraId="35FD2EE9" w14:textId="77777777" w:rsidR="005D6813" w:rsidRDefault="005D6813" w:rsidP="00897FB1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sz w:val="30"/>
          <w:szCs w:val="30"/>
        </w:rPr>
      </w:pPr>
    </w:p>
    <w:p w14:paraId="4CFD7E28" w14:textId="77777777" w:rsidR="00EB5CA2" w:rsidRPr="005D6813" w:rsidRDefault="00F62A02" w:rsidP="005D6813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" w:hAnsi="Times" w:cs="Times"/>
          <w:i/>
        </w:rPr>
      </w:pPr>
      <w:r w:rsidRPr="00F62A02">
        <w:rPr>
          <w:rFonts w:ascii="Times" w:hAnsi="Times" w:cs="Times"/>
          <w:i/>
        </w:rPr>
        <w:t>New/New term members in italics</w:t>
      </w:r>
      <w:r w:rsidR="005D6813">
        <w:rPr>
          <w:rFonts w:ascii="Times" w:hAnsi="Times" w:cs="Times"/>
          <w:i/>
        </w:rPr>
        <w:t>:</w:t>
      </w:r>
    </w:p>
    <w:p w14:paraId="33DD9262" w14:textId="77777777" w:rsidR="00EB5CA2" w:rsidRDefault="00EB5CA2" w:rsidP="00EB5CA2">
      <w:pPr>
        <w:pStyle w:val="NormalWeb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Armstrong, Suzie </w:t>
      </w:r>
      <w:r w:rsidR="00F62A02" w:rsidRPr="00F62A02">
        <w:rPr>
          <w:rFonts w:ascii="Calibri" w:hAnsi="Calibri"/>
          <w:i/>
          <w:sz w:val="22"/>
          <w:szCs w:val="22"/>
        </w:rPr>
        <w:t>absent</w:t>
      </w:r>
    </w:p>
    <w:p w14:paraId="564588E0" w14:textId="77777777" w:rsidR="00EB5CA2" w:rsidRDefault="00EB5CA2" w:rsidP="00EB5CA2">
      <w:pPr>
        <w:pStyle w:val="NormalWeb"/>
        <w:numPr>
          <w:ilvl w:val="0"/>
          <w:numId w:val="6"/>
        </w:num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Bengtson</w:t>
      </w:r>
      <w:proofErr w:type="spellEnd"/>
      <w:r>
        <w:rPr>
          <w:rFonts w:ascii="Calibri" w:hAnsi="Calibri"/>
          <w:sz w:val="22"/>
          <w:szCs w:val="22"/>
        </w:rPr>
        <w:t xml:space="preserve">, Babs </w:t>
      </w:r>
      <w:r w:rsidR="00F62A02" w:rsidRPr="00F62A02">
        <w:rPr>
          <w:rFonts w:ascii="Calibri" w:hAnsi="Calibri"/>
          <w:i/>
          <w:sz w:val="22"/>
          <w:szCs w:val="22"/>
        </w:rPr>
        <w:t>absent</w:t>
      </w:r>
    </w:p>
    <w:p w14:paraId="44A0D9F5" w14:textId="77777777" w:rsidR="00EB5CA2" w:rsidRDefault="00EB5CA2" w:rsidP="00EB5CA2">
      <w:pPr>
        <w:pStyle w:val="NormalWeb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Campbell, Darlene  </w:t>
      </w:r>
      <w:r w:rsidR="00897FB1">
        <w:rPr>
          <w:rFonts w:ascii="Calibri" w:hAnsi="Calibri"/>
          <w:sz w:val="22"/>
          <w:szCs w:val="22"/>
        </w:rPr>
        <w:t>√</w:t>
      </w:r>
    </w:p>
    <w:p w14:paraId="69D66B03" w14:textId="77777777" w:rsidR="00EB5CA2" w:rsidRDefault="00EB5CA2" w:rsidP="00EB5CA2">
      <w:pPr>
        <w:pStyle w:val="NormalWeb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Cartwright, Grace  </w:t>
      </w:r>
      <w:r w:rsidR="00F62A02" w:rsidRPr="00F62A02">
        <w:rPr>
          <w:rFonts w:ascii="Calibri" w:hAnsi="Calibri"/>
          <w:i/>
          <w:sz w:val="22"/>
          <w:szCs w:val="22"/>
        </w:rPr>
        <w:t>absent</w:t>
      </w:r>
    </w:p>
    <w:p w14:paraId="61D43837" w14:textId="77777777" w:rsidR="00F62A02" w:rsidRDefault="00F62A02" w:rsidP="00EB5CA2">
      <w:pPr>
        <w:pStyle w:val="NormalWeb"/>
        <w:numPr>
          <w:ilvl w:val="0"/>
          <w:numId w:val="6"/>
        </w:numPr>
        <w:rPr>
          <w:rFonts w:ascii="Calibri" w:hAnsi="Calibri"/>
          <w:sz w:val="22"/>
          <w:szCs w:val="22"/>
        </w:rPr>
      </w:pPr>
      <w:proofErr w:type="spellStart"/>
      <w:r w:rsidRPr="00F62A02">
        <w:rPr>
          <w:rFonts w:ascii="Calibri" w:hAnsi="Calibri"/>
          <w:i/>
          <w:sz w:val="22"/>
          <w:szCs w:val="22"/>
        </w:rPr>
        <w:t>Corlette</w:t>
      </w:r>
      <w:proofErr w:type="spellEnd"/>
      <w:r w:rsidRPr="00F62A02">
        <w:rPr>
          <w:rFonts w:ascii="Calibri" w:hAnsi="Calibri"/>
          <w:i/>
          <w:sz w:val="22"/>
          <w:szCs w:val="22"/>
        </w:rPr>
        <w:t>, David absent</w:t>
      </w:r>
    </w:p>
    <w:p w14:paraId="257D85ED" w14:textId="77777777" w:rsidR="00EB5CA2" w:rsidRDefault="00EB5CA2" w:rsidP="00EB5CA2">
      <w:pPr>
        <w:pStyle w:val="NormalWeb"/>
        <w:numPr>
          <w:ilvl w:val="0"/>
          <w:numId w:val="6"/>
        </w:num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Fassanella</w:t>
      </w:r>
      <w:proofErr w:type="spellEnd"/>
      <w:r>
        <w:rPr>
          <w:rFonts w:ascii="Calibri" w:hAnsi="Calibri"/>
          <w:sz w:val="22"/>
          <w:szCs w:val="22"/>
        </w:rPr>
        <w:t xml:space="preserve">, Terence </w:t>
      </w:r>
      <w:r w:rsidR="00897FB1">
        <w:rPr>
          <w:rFonts w:ascii="Calibri" w:hAnsi="Calibri"/>
          <w:sz w:val="22"/>
          <w:szCs w:val="22"/>
        </w:rPr>
        <w:t>√</w:t>
      </w:r>
    </w:p>
    <w:p w14:paraId="5B8796CF" w14:textId="77777777" w:rsidR="00EB5CA2" w:rsidRDefault="00EB5CA2" w:rsidP="00EB5CA2">
      <w:pPr>
        <w:pStyle w:val="NormalWeb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Gatling, Sharron </w:t>
      </w:r>
      <w:r w:rsidR="00F62A02" w:rsidRPr="00F62A02">
        <w:rPr>
          <w:rFonts w:ascii="Calibri" w:hAnsi="Calibri"/>
          <w:i/>
          <w:sz w:val="22"/>
          <w:szCs w:val="22"/>
        </w:rPr>
        <w:t>absent</w:t>
      </w:r>
    </w:p>
    <w:p w14:paraId="7BB16880" w14:textId="77777777" w:rsidR="00EB5CA2" w:rsidRDefault="00EB5CA2" w:rsidP="00EB5CA2">
      <w:pPr>
        <w:pStyle w:val="NormalWeb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Hawthorne, Peel </w:t>
      </w:r>
      <w:r w:rsidR="00897FB1">
        <w:rPr>
          <w:rFonts w:ascii="Calibri" w:hAnsi="Calibri"/>
          <w:sz w:val="22"/>
          <w:szCs w:val="22"/>
        </w:rPr>
        <w:t>√</w:t>
      </w:r>
    </w:p>
    <w:p w14:paraId="6002E684" w14:textId="77777777" w:rsidR="00EB5CA2" w:rsidRDefault="00EB5CA2" w:rsidP="00EB5CA2">
      <w:pPr>
        <w:pStyle w:val="NormalWeb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Leatherwood, Claire </w:t>
      </w:r>
      <w:r w:rsidR="00897FB1">
        <w:rPr>
          <w:rFonts w:ascii="Calibri" w:hAnsi="Calibri"/>
          <w:sz w:val="22"/>
          <w:szCs w:val="22"/>
        </w:rPr>
        <w:t>√</w:t>
      </w:r>
    </w:p>
    <w:p w14:paraId="6A524512" w14:textId="77777777" w:rsidR="00F62A02" w:rsidRDefault="00F62A02" w:rsidP="00EB5CA2">
      <w:pPr>
        <w:pStyle w:val="NormalWeb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F62A02">
        <w:rPr>
          <w:rFonts w:ascii="Calibri" w:hAnsi="Calibri"/>
          <w:i/>
          <w:sz w:val="22"/>
          <w:szCs w:val="22"/>
        </w:rPr>
        <w:t>McFarland, Natasha</w:t>
      </w:r>
      <w:r>
        <w:rPr>
          <w:rFonts w:ascii="Calibri" w:hAnsi="Calibri"/>
          <w:sz w:val="22"/>
          <w:szCs w:val="22"/>
        </w:rPr>
        <w:t xml:space="preserve"> </w:t>
      </w:r>
      <w:r w:rsidRPr="00F62A02">
        <w:rPr>
          <w:rFonts w:ascii="Calibri" w:hAnsi="Calibri"/>
          <w:i/>
          <w:sz w:val="22"/>
          <w:szCs w:val="22"/>
        </w:rPr>
        <w:t>absent</w:t>
      </w:r>
    </w:p>
    <w:p w14:paraId="7130ABB0" w14:textId="77777777" w:rsidR="00EB5CA2" w:rsidRDefault="00EB5CA2" w:rsidP="00EB5CA2">
      <w:pPr>
        <w:pStyle w:val="NormalWeb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McBeth, Elaine  </w:t>
      </w:r>
      <w:r w:rsidR="00897FB1">
        <w:rPr>
          <w:rFonts w:ascii="Calibri" w:hAnsi="Calibri"/>
          <w:sz w:val="22"/>
          <w:szCs w:val="22"/>
        </w:rPr>
        <w:t>√</w:t>
      </w:r>
    </w:p>
    <w:p w14:paraId="73376B35" w14:textId="77777777" w:rsidR="00EB5CA2" w:rsidRDefault="00EB5CA2" w:rsidP="00EB5CA2">
      <w:pPr>
        <w:pStyle w:val="NormalWeb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Moran, Patricia </w:t>
      </w:r>
      <w:r w:rsidR="00897FB1">
        <w:rPr>
          <w:rFonts w:ascii="Calibri" w:hAnsi="Calibri"/>
          <w:sz w:val="22"/>
          <w:szCs w:val="22"/>
        </w:rPr>
        <w:t>√</w:t>
      </w:r>
    </w:p>
    <w:p w14:paraId="3018BC3A" w14:textId="77777777" w:rsidR="00EB5CA2" w:rsidRPr="00EB5CA2" w:rsidRDefault="00EB5CA2" w:rsidP="00EB5CA2">
      <w:pPr>
        <w:pStyle w:val="NormalWeb"/>
        <w:numPr>
          <w:ilvl w:val="0"/>
          <w:numId w:val="6"/>
        </w:numPr>
        <w:rPr>
          <w:rFonts w:ascii="Calibri" w:hAnsi="Calibri"/>
          <w:i/>
          <w:sz w:val="22"/>
          <w:szCs w:val="22"/>
        </w:rPr>
      </w:pPr>
      <w:r w:rsidRPr="00EB5CA2">
        <w:rPr>
          <w:rFonts w:ascii="Calibri" w:hAnsi="Calibri"/>
          <w:i/>
          <w:sz w:val="22"/>
          <w:szCs w:val="22"/>
        </w:rPr>
        <w:t>Osborn, Dorothy</w:t>
      </w:r>
      <w:r w:rsidR="00897FB1">
        <w:rPr>
          <w:rFonts w:ascii="Calibri" w:hAnsi="Calibri"/>
          <w:i/>
          <w:sz w:val="22"/>
          <w:szCs w:val="22"/>
        </w:rPr>
        <w:t xml:space="preserve"> √</w:t>
      </w:r>
    </w:p>
    <w:p w14:paraId="3FF9CD2B" w14:textId="77777777" w:rsidR="00EB5CA2" w:rsidRPr="00EB5CA2" w:rsidRDefault="00EB5CA2" w:rsidP="00EB5CA2">
      <w:pPr>
        <w:pStyle w:val="NormalWeb"/>
        <w:numPr>
          <w:ilvl w:val="0"/>
          <w:numId w:val="6"/>
        </w:numPr>
        <w:rPr>
          <w:rFonts w:ascii="Calibri" w:hAnsi="Calibri"/>
          <w:i/>
          <w:sz w:val="22"/>
          <w:szCs w:val="22"/>
        </w:rPr>
      </w:pPr>
      <w:r w:rsidRPr="00EB5CA2">
        <w:rPr>
          <w:rFonts w:ascii="Calibri" w:hAnsi="Calibri"/>
          <w:i/>
          <w:sz w:val="22"/>
          <w:szCs w:val="22"/>
        </w:rPr>
        <w:t>Palmer, April</w:t>
      </w:r>
      <w:r w:rsidR="00897FB1">
        <w:rPr>
          <w:rFonts w:ascii="Calibri" w:hAnsi="Calibri"/>
          <w:i/>
          <w:sz w:val="22"/>
          <w:szCs w:val="22"/>
        </w:rPr>
        <w:t xml:space="preserve"> √</w:t>
      </w:r>
    </w:p>
    <w:p w14:paraId="6D40CB20" w14:textId="77777777" w:rsidR="00EB5CA2" w:rsidRDefault="00EB5CA2" w:rsidP="00EB5CA2">
      <w:pPr>
        <w:pStyle w:val="NormalWeb"/>
        <w:numPr>
          <w:ilvl w:val="0"/>
          <w:numId w:val="6"/>
        </w:num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Sekula</w:t>
      </w:r>
      <w:proofErr w:type="spellEnd"/>
      <w:r>
        <w:rPr>
          <w:rFonts w:ascii="Calibri" w:hAnsi="Calibri"/>
          <w:sz w:val="22"/>
          <w:szCs w:val="22"/>
        </w:rPr>
        <w:t>, Jennifer</w:t>
      </w:r>
      <w:r>
        <w:rPr>
          <w:rFonts w:ascii="Calibri,Italic" w:hAnsi="Calibri,Italic"/>
          <w:sz w:val="22"/>
          <w:szCs w:val="22"/>
        </w:rPr>
        <w:t xml:space="preserve"> </w:t>
      </w:r>
      <w:r w:rsidR="00897FB1">
        <w:rPr>
          <w:rFonts w:ascii="Calibri,Italic" w:hAnsi="Calibri,Italic"/>
          <w:sz w:val="22"/>
          <w:szCs w:val="22"/>
        </w:rPr>
        <w:t>√</w:t>
      </w:r>
    </w:p>
    <w:p w14:paraId="69BD8907" w14:textId="77777777" w:rsidR="00EB5CA2" w:rsidRDefault="00EB5CA2" w:rsidP="00EB5CA2">
      <w:pPr>
        <w:pStyle w:val="NormalWeb"/>
        <w:numPr>
          <w:ilvl w:val="0"/>
          <w:numId w:val="6"/>
        </w:num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Summs</w:t>
      </w:r>
      <w:proofErr w:type="spellEnd"/>
      <w:r>
        <w:rPr>
          <w:rFonts w:ascii="Calibri" w:hAnsi="Calibri"/>
          <w:sz w:val="22"/>
          <w:szCs w:val="22"/>
        </w:rPr>
        <w:t xml:space="preserve">, Julie </w:t>
      </w:r>
      <w:r w:rsidR="00897FB1">
        <w:rPr>
          <w:rFonts w:ascii="Calibri" w:hAnsi="Calibri"/>
          <w:sz w:val="22"/>
          <w:szCs w:val="22"/>
        </w:rPr>
        <w:t xml:space="preserve"> √</w:t>
      </w:r>
    </w:p>
    <w:p w14:paraId="273EBBDE" w14:textId="77777777" w:rsidR="00EB5CA2" w:rsidRPr="00EB5CA2" w:rsidRDefault="00EB5CA2" w:rsidP="00EB5CA2">
      <w:pPr>
        <w:pStyle w:val="NormalWeb"/>
        <w:numPr>
          <w:ilvl w:val="0"/>
          <w:numId w:val="6"/>
        </w:numPr>
        <w:rPr>
          <w:rFonts w:ascii="Calibri" w:hAnsi="Calibri"/>
          <w:i/>
          <w:sz w:val="22"/>
          <w:szCs w:val="22"/>
        </w:rPr>
      </w:pPr>
      <w:r w:rsidRPr="00EB5CA2">
        <w:rPr>
          <w:rFonts w:ascii="Calibri" w:hAnsi="Calibri"/>
          <w:i/>
          <w:sz w:val="22"/>
          <w:szCs w:val="22"/>
        </w:rPr>
        <w:t xml:space="preserve">Thompson, Richard </w:t>
      </w:r>
      <w:r w:rsidR="00897FB1">
        <w:rPr>
          <w:rFonts w:ascii="Calibri" w:hAnsi="Calibri"/>
          <w:i/>
          <w:sz w:val="22"/>
          <w:szCs w:val="22"/>
        </w:rPr>
        <w:t>√</w:t>
      </w:r>
    </w:p>
    <w:p w14:paraId="2CBA03D3" w14:textId="77777777" w:rsidR="00EB5CA2" w:rsidRDefault="00EB5CA2" w:rsidP="00EB5CA2">
      <w:pPr>
        <w:pStyle w:val="NormalWeb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Tomlinson, Carol  </w:t>
      </w:r>
      <w:r w:rsidR="00F62A02" w:rsidRPr="00F62A02">
        <w:rPr>
          <w:rFonts w:ascii="Calibri" w:hAnsi="Calibri"/>
          <w:i/>
          <w:sz w:val="22"/>
          <w:szCs w:val="22"/>
        </w:rPr>
        <w:t>absent</w:t>
      </w:r>
    </w:p>
    <w:p w14:paraId="773176C3" w14:textId="77777777" w:rsidR="00EB5CA2" w:rsidRDefault="00EB5CA2" w:rsidP="00EB5CA2">
      <w:pPr>
        <w:pStyle w:val="NormalWeb"/>
        <w:numPr>
          <w:ilvl w:val="0"/>
          <w:numId w:val="6"/>
        </w:numPr>
        <w:rPr>
          <w:rFonts w:ascii="Calibri" w:hAnsi="Calibri"/>
          <w:sz w:val="22"/>
          <w:szCs w:val="22"/>
        </w:rPr>
      </w:pPr>
      <w:proofErr w:type="spellStart"/>
      <w:r w:rsidRPr="00F62A02">
        <w:rPr>
          <w:rFonts w:ascii="Calibri" w:hAnsi="Calibri"/>
          <w:i/>
          <w:sz w:val="22"/>
          <w:szCs w:val="22"/>
        </w:rPr>
        <w:t>Varnell</w:t>
      </w:r>
      <w:proofErr w:type="spellEnd"/>
      <w:r w:rsidRPr="00F62A02">
        <w:rPr>
          <w:rFonts w:ascii="Calibri" w:hAnsi="Calibri"/>
          <w:i/>
          <w:sz w:val="22"/>
          <w:szCs w:val="22"/>
        </w:rPr>
        <w:t>, Lyle</w:t>
      </w:r>
      <w:r>
        <w:rPr>
          <w:rFonts w:ascii="Calibri" w:hAnsi="Calibri"/>
          <w:sz w:val="22"/>
          <w:szCs w:val="22"/>
        </w:rPr>
        <w:t xml:space="preserve">  </w:t>
      </w:r>
      <w:r w:rsidR="00F62A02" w:rsidRPr="00F62A02">
        <w:rPr>
          <w:rFonts w:ascii="Calibri" w:hAnsi="Calibri"/>
          <w:i/>
          <w:sz w:val="22"/>
          <w:szCs w:val="22"/>
        </w:rPr>
        <w:t>absent</w:t>
      </w:r>
    </w:p>
    <w:p w14:paraId="60EBBCE2" w14:textId="77777777" w:rsidR="000A0CDF" w:rsidRDefault="000A0CDF" w:rsidP="000A0CD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Call to order  </w:t>
      </w:r>
    </w:p>
    <w:p w14:paraId="4EBA1626" w14:textId="77777777" w:rsidR="000A0CDF" w:rsidRDefault="000A0CDF" w:rsidP="000A0CD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Welcome to new members and introductions  </w:t>
      </w:r>
    </w:p>
    <w:p w14:paraId="53F086CC" w14:textId="77777777" w:rsidR="000A0CDF" w:rsidRDefault="000A0CDF" w:rsidP="000A0CD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Agenda: Review and solicit new items  </w:t>
      </w:r>
    </w:p>
    <w:p w14:paraId="4D701587" w14:textId="77777777" w:rsidR="000A0CDF" w:rsidRDefault="000A0CDF" w:rsidP="000A0CD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Minutes: Review and approve previous meeting minutes </w:t>
      </w:r>
    </w:p>
    <w:p w14:paraId="5FF6B894" w14:textId="77777777" w:rsidR="000A0CDF" w:rsidRDefault="000A0CDF" w:rsidP="000A0CDF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ind w:hanging="1440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May 2015  </w:t>
      </w:r>
      <w:r w:rsidR="00897FB1">
        <w:rPr>
          <w:rFonts w:ascii="Calibri" w:hAnsi="Calibri" w:cs="Calibri"/>
          <w:b/>
          <w:bCs/>
          <w:sz w:val="30"/>
          <w:szCs w:val="30"/>
        </w:rPr>
        <w:t>- accepted with the change of “agenda” to “minutes” (in the title)</w:t>
      </w:r>
    </w:p>
    <w:p w14:paraId="1713EC1F" w14:textId="77777777" w:rsidR="000A0CDF" w:rsidRDefault="000A0CDF" w:rsidP="000A0CDF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93"/>
        <w:ind w:hanging="1440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June 2015 and July 2015 meetings were cancelled  </w:t>
      </w:r>
    </w:p>
    <w:p w14:paraId="72561961" w14:textId="77777777" w:rsidR="000A0CDF" w:rsidRDefault="000A0CDF" w:rsidP="000A0CD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b/>
          <w:bCs/>
          <w:sz w:val="30"/>
          <w:szCs w:val="30"/>
        </w:rPr>
        <w:lastRenderedPageBreak/>
        <w:t xml:space="preserve">V. Elections and Appointments: </w:t>
      </w:r>
    </w:p>
    <w:p w14:paraId="6C18A050" w14:textId="77777777" w:rsidR="00897FB1" w:rsidRDefault="00897FB1" w:rsidP="000A0CDF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</w:t>
      </w:r>
      <w:r w:rsidR="000A0CDF">
        <w:rPr>
          <w:rFonts w:ascii="Calibri" w:hAnsi="Calibri" w:cs="Calibri"/>
          <w:sz w:val="30"/>
          <w:szCs w:val="30"/>
        </w:rPr>
        <w:t>. New Officers</w:t>
      </w:r>
    </w:p>
    <w:p w14:paraId="07CB037E" w14:textId="77777777" w:rsidR="000A0CDF" w:rsidRDefault="000A0CDF" w:rsidP="00897FB1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> </w:t>
      </w:r>
      <w:proofErr w:type="spellStart"/>
      <w:r>
        <w:rPr>
          <w:rFonts w:ascii="Calibri" w:hAnsi="Calibri" w:cs="Calibri"/>
          <w:sz w:val="30"/>
          <w:szCs w:val="30"/>
        </w:rPr>
        <w:t>i</w:t>
      </w:r>
      <w:proofErr w:type="spellEnd"/>
      <w:r>
        <w:rPr>
          <w:rFonts w:ascii="Calibri" w:hAnsi="Calibri" w:cs="Calibri"/>
          <w:sz w:val="30"/>
          <w:szCs w:val="30"/>
        </w:rPr>
        <w:t xml:space="preserve">. Vice President/President Elect </w:t>
      </w:r>
      <w:proofErr w:type="gramStart"/>
      <w:r w:rsidR="00897FB1">
        <w:rPr>
          <w:rFonts w:ascii="Calibri" w:hAnsi="Calibri" w:cs="Calibri"/>
          <w:sz w:val="30"/>
          <w:szCs w:val="30"/>
        </w:rPr>
        <w:t xml:space="preserve">- </w:t>
      </w:r>
      <w:r w:rsidR="00F62A02">
        <w:rPr>
          <w:rFonts w:ascii="Calibri" w:hAnsi="Calibri" w:cs="Calibri"/>
          <w:sz w:val="30"/>
          <w:szCs w:val="30"/>
        </w:rPr>
        <w:t xml:space="preserve"> nominations</w:t>
      </w:r>
      <w:proofErr w:type="gramEnd"/>
      <w:r w:rsidR="00F62A02">
        <w:rPr>
          <w:rFonts w:ascii="Calibri" w:hAnsi="Calibri" w:cs="Calibri"/>
          <w:sz w:val="30"/>
          <w:szCs w:val="30"/>
        </w:rPr>
        <w:t xml:space="preserve"> are needed!</w:t>
      </w:r>
    </w:p>
    <w:p w14:paraId="1251B7F1" w14:textId="77777777" w:rsidR="00897FB1" w:rsidRDefault="000A0CDF" w:rsidP="00897FB1">
      <w:pPr>
        <w:widowControl w:val="0"/>
        <w:autoSpaceDE w:val="0"/>
        <w:autoSpaceDN w:val="0"/>
        <w:adjustRightInd w:val="0"/>
        <w:spacing w:after="240"/>
        <w:ind w:firstLine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ii. Secretary </w:t>
      </w:r>
      <w:proofErr w:type="gramStart"/>
      <w:r w:rsidR="00897FB1">
        <w:rPr>
          <w:rFonts w:ascii="Calibri" w:hAnsi="Calibri" w:cs="Calibri"/>
          <w:sz w:val="30"/>
          <w:szCs w:val="30"/>
        </w:rPr>
        <w:t>-  Peel</w:t>
      </w:r>
      <w:proofErr w:type="gramEnd"/>
      <w:r w:rsidR="00897FB1">
        <w:rPr>
          <w:rFonts w:ascii="Calibri" w:hAnsi="Calibri" w:cs="Calibri"/>
          <w:sz w:val="30"/>
          <w:szCs w:val="30"/>
        </w:rPr>
        <w:t xml:space="preserve"> agreed to serve again</w:t>
      </w:r>
    </w:p>
    <w:p w14:paraId="640A50BF" w14:textId="77777777" w:rsidR="000A0CDF" w:rsidRDefault="00897FB1" w:rsidP="000A0CD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>b</w:t>
      </w:r>
      <w:r w:rsidR="000A0CDF">
        <w:rPr>
          <w:rFonts w:ascii="Calibri" w:hAnsi="Calibri" w:cs="Calibri"/>
          <w:sz w:val="30"/>
          <w:szCs w:val="30"/>
        </w:rPr>
        <w:t xml:space="preserve">. Committee Chairs </w:t>
      </w:r>
    </w:p>
    <w:p w14:paraId="7AC89210" w14:textId="77777777" w:rsidR="000A0CDF" w:rsidRDefault="000A0CDF" w:rsidP="000A0CD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Academic Issues  </w:t>
      </w:r>
      <w:r w:rsidR="00897FB1">
        <w:rPr>
          <w:rFonts w:ascii="Calibri" w:hAnsi="Calibri" w:cs="Calibri"/>
          <w:sz w:val="30"/>
          <w:szCs w:val="30"/>
        </w:rPr>
        <w:t>- Peel Hawthorne</w:t>
      </w:r>
    </w:p>
    <w:p w14:paraId="7B98787A" w14:textId="62E318BB" w:rsidR="000A0CDF" w:rsidRDefault="000A0CDF" w:rsidP="000A0CD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Communications  </w:t>
      </w:r>
      <w:r w:rsidR="00897FB1">
        <w:rPr>
          <w:rFonts w:ascii="Calibri" w:hAnsi="Calibri" w:cs="Calibri"/>
          <w:sz w:val="30"/>
          <w:szCs w:val="30"/>
        </w:rPr>
        <w:t>- Patricia Moran</w:t>
      </w:r>
    </w:p>
    <w:p w14:paraId="2352EC83" w14:textId="77777777" w:rsidR="000A0CDF" w:rsidRDefault="000A0CDF" w:rsidP="000A0CD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Membership  </w:t>
      </w:r>
      <w:r w:rsidR="00897FB1">
        <w:rPr>
          <w:rFonts w:ascii="Calibri" w:hAnsi="Calibri" w:cs="Calibri"/>
          <w:sz w:val="30"/>
          <w:szCs w:val="30"/>
        </w:rPr>
        <w:t xml:space="preserve">- Terence </w:t>
      </w:r>
      <w:proofErr w:type="spellStart"/>
      <w:r w:rsidR="00897FB1">
        <w:rPr>
          <w:rFonts w:ascii="Calibri" w:hAnsi="Calibri" w:cs="Calibri"/>
          <w:sz w:val="30"/>
          <w:szCs w:val="30"/>
        </w:rPr>
        <w:t>Fassanella</w:t>
      </w:r>
      <w:proofErr w:type="spellEnd"/>
    </w:p>
    <w:p w14:paraId="3F4831BC" w14:textId="77777777" w:rsidR="000A0CDF" w:rsidRDefault="000A0CDF" w:rsidP="000A0CD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Policies &amp; Administrative Issues  </w:t>
      </w:r>
      <w:r w:rsidR="00897FB1">
        <w:rPr>
          <w:rFonts w:ascii="Calibri" w:hAnsi="Calibri" w:cs="Calibri"/>
          <w:sz w:val="30"/>
          <w:szCs w:val="30"/>
        </w:rPr>
        <w:t>- Darlene Campbell</w:t>
      </w:r>
    </w:p>
    <w:p w14:paraId="4FA8D276" w14:textId="77777777" w:rsidR="000A0CDF" w:rsidRDefault="000A0CDF" w:rsidP="000A0CD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Professional Development  </w:t>
      </w:r>
      <w:r w:rsidR="00897FB1">
        <w:rPr>
          <w:rFonts w:ascii="Calibri" w:hAnsi="Calibri" w:cs="Calibri"/>
          <w:sz w:val="30"/>
          <w:szCs w:val="30"/>
        </w:rPr>
        <w:t xml:space="preserve">- Babs </w:t>
      </w:r>
      <w:proofErr w:type="spellStart"/>
      <w:r w:rsidR="00897FB1">
        <w:rPr>
          <w:rFonts w:ascii="Calibri" w:hAnsi="Calibri" w:cs="Calibri"/>
          <w:sz w:val="30"/>
          <w:szCs w:val="30"/>
        </w:rPr>
        <w:t>Bengston</w:t>
      </w:r>
      <w:proofErr w:type="spellEnd"/>
      <w:r w:rsidR="00897FB1">
        <w:rPr>
          <w:rFonts w:ascii="Calibri" w:hAnsi="Calibri" w:cs="Calibri"/>
          <w:sz w:val="30"/>
          <w:szCs w:val="30"/>
        </w:rPr>
        <w:t xml:space="preserve"> (Mane </w:t>
      </w:r>
      <w:proofErr w:type="spellStart"/>
      <w:r w:rsidR="00897FB1">
        <w:rPr>
          <w:rFonts w:ascii="Calibri" w:hAnsi="Calibri" w:cs="Calibri"/>
          <w:sz w:val="30"/>
          <w:szCs w:val="30"/>
        </w:rPr>
        <w:t>Pada</w:t>
      </w:r>
      <w:proofErr w:type="spellEnd"/>
      <w:r w:rsidR="00897FB1">
        <w:rPr>
          <w:rFonts w:ascii="Calibri" w:hAnsi="Calibri" w:cs="Calibri"/>
          <w:sz w:val="30"/>
          <w:szCs w:val="30"/>
        </w:rPr>
        <w:t xml:space="preserve"> will continue to support)</w:t>
      </w:r>
    </w:p>
    <w:p w14:paraId="1A9ED88E" w14:textId="77777777" w:rsidR="000A0CDF" w:rsidRDefault="000A0CDF" w:rsidP="000A0CD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VI. Updates/New Business </w:t>
      </w:r>
    </w:p>
    <w:p w14:paraId="0564724F" w14:textId="0B3BE01B" w:rsidR="00D666FD" w:rsidRPr="00D666FD" w:rsidRDefault="000A0CDF" w:rsidP="00D666F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 w:rsidRPr="00D666FD">
        <w:rPr>
          <w:rFonts w:ascii="Calibri" w:hAnsi="Calibri" w:cs="Calibri"/>
          <w:sz w:val="30"/>
          <w:szCs w:val="30"/>
        </w:rPr>
        <w:t>Committees</w:t>
      </w:r>
    </w:p>
    <w:p w14:paraId="5AE67156" w14:textId="7CBB996A" w:rsidR="000A0CDF" w:rsidRPr="00D666FD" w:rsidRDefault="000A0CDF" w:rsidP="00D666F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D666FD">
        <w:rPr>
          <w:rFonts w:ascii="Calibri" w:hAnsi="Calibri" w:cs="Calibri"/>
          <w:sz w:val="30"/>
          <w:szCs w:val="30"/>
        </w:rPr>
        <w:t> </w:t>
      </w:r>
      <w:proofErr w:type="spellStart"/>
      <w:r w:rsidRPr="00D666FD">
        <w:rPr>
          <w:rFonts w:ascii="Calibri" w:hAnsi="Calibri" w:cs="Calibri"/>
          <w:sz w:val="30"/>
          <w:szCs w:val="30"/>
        </w:rPr>
        <w:t>i</w:t>
      </w:r>
      <w:proofErr w:type="spellEnd"/>
      <w:r w:rsidRPr="00D666FD">
        <w:rPr>
          <w:rFonts w:ascii="Calibri" w:hAnsi="Calibri" w:cs="Calibri"/>
          <w:sz w:val="30"/>
          <w:szCs w:val="30"/>
        </w:rPr>
        <w:t xml:space="preserve">. Member Choices </w:t>
      </w:r>
      <w:r w:rsidR="00D666FD">
        <w:rPr>
          <w:rFonts w:ascii="Calibri" w:hAnsi="Calibri" w:cs="Calibri"/>
          <w:sz w:val="30"/>
          <w:szCs w:val="30"/>
        </w:rPr>
        <w:t xml:space="preserve"> - each PPFA member is to join at least one committee</w:t>
      </w:r>
    </w:p>
    <w:p w14:paraId="5596E175" w14:textId="77777777" w:rsidR="00897FB1" w:rsidRDefault="000A0CDF" w:rsidP="000A0CDF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ii. Status/updates </w:t>
      </w:r>
    </w:p>
    <w:p w14:paraId="185430F4" w14:textId="6175510D" w:rsidR="000A0CDF" w:rsidRDefault="000A0CDF" w:rsidP="000A0CD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 xml:space="preserve">1. Academic Issues </w:t>
      </w:r>
      <w:r w:rsidR="00897FB1">
        <w:rPr>
          <w:rFonts w:ascii="Calibri" w:hAnsi="Calibri" w:cs="Calibri"/>
          <w:sz w:val="30"/>
          <w:szCs w:val="30"/>
        </w:rPr>
        <w:t xml:space="preserve">– has been looking at </w:t>
      </w:r>
      <w:r w:rsidR="00D666FD">
        <w:rPr>
          <w:rFonts w:ascii="Calibri" w:hAnsi="Calibri" w:cs="Calibri"/>
          <w:sz w:val="30"/>
          <w:szCs w:val="30"/>
        </w:rPr>
        <w:t xml:space="preserve">classroom </w:t>
      </w:r>
      <w:r w:rsidR="00897FB1">
        <w:rPr>
          <w:rFonts w:ascii="Calibri" w:hAnsi="Calibri" w:cs="Calibri"/>
          <w:sz w:val="30"/>
          <w:szCs w:val="30"/>
        </w:rPr>
        <w:t xml:space="preserve">seats available in different </w:t>
      </w:r>
      <w:r w:rsidR="00586261">
        <w:rPr>
          <w:rFonts w:ascii="Calibri" w:hAnsi="Calibri" w:cs="Calibri"/>
          <w:sz w:val="30"/>
          <w:szCs w:val="30"/>
        </w:rPr>
        <w:t>time slots and different major.   Scheduling of classes, needs of growing enro</w:t>
      </w:r>
      <w:r w:rsidR="00D666FD">
        <w:rPr>
          <w:rFonts w:ascii="Calibri" w:hAnsi="Calibri" w:cs="Calibri"/>
          <w:sz w:val="30"/>
          <w:szCs w:val="30"/>
        </w:rPr>
        <w:t>l</w:t>
      </w:r>
      <w:r w:rsidR="00586261">
        <w:rPr>
          <w:rFonts w:ascii="Calibri" w:hAnsi="Calibri" w:cs="Calibri"/>
          <w:sz w:val="30"/>
          <w:szCs w:val="30"/>
        </w:rPr>
        <w:t xml:space="preserve">lment, </w:t>
      </w:r>
      <w:proofErr w:type="gramStart"/>
      <w:r w:rsidR="00586261">
        <w:rPr>
          <w:rFonts w:ascii="Calibri" w:hAnsi="Calibri" w:cs="Calibri"/>
          <w:sz w:val="30"/>
          <w:szCs w:val="30"/>
        </w:rPr>
        <w:t>two</w:t>
      </w:r>
      <w:proofErr w:type="gramEnd"/>
      <w:r w:rsidR="00586261">
        <w:rPr>
          <w:rFonts w:ascii="Calibri" w:hAnsi="Calibri" w:cs="Calibri"/>
          <w:sz w:val="30"/>
          <w:szCs w:val="30"/>
        </w:rPr>
        <w:t xml:space="preserve"> curricula.  Seats have declined, and more centered toward the middle of the day.  There is little oversight/directive to schedule earlier and later classes.  This is a shift from previous days when classroom space was limited and there was a directive to utilize all available hours for classes.</w:t>
      </w:r>
    </w:p>
    <w:p w14:paraId="70E6C63F" w14:textId="77777777" w:rsidR="005D6813" w:rsidRDefault="005D6813" w:rsidP="005D681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Calibri" w:hAnsi="Calibri" w:cs="Calibri"/>
          <w:sz w:val="30"/>
          <w:szCs w:val="30"/>
        </w:rPr>
      </w:pPr>
    </w:p>
    <w:p w14:paraId="74F9BFD4" w14:textId="77777777" w:rsidR="00D666FD" w:rsidRDefault="000A0CDF" w:rsidP="00D666F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Calibri" w:hAnsi="Calibri" w:cs="Calibri"/>
          <w:sz w:val="30"/>
          <w:szCs w:val="30"/>
        </w:rPr>
      </w:pPr>
      <w:r w:rsidRPr="00586261">
        <w:rPr>
          <w:rFonts w:ascii="Calibri" w:hAnsi="Calibri" w:cs="Calibri"/>
          <w:sz w:val="30"/>
          <w:szCs w:val="30"/>
        </w:rPr>
        <w:lastRenderedPageBreak/>
        <w:t xml:space="preserve">New Member Welcome Event </w:t>
      </w:r>
    </w:p>
    <w:p w14:paraId="377332AE" w14:textId="77777777" w:rsidR="00D666FD" w:rsidRDefault="00586261" w:rsidP="00D666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rPr>
          <w:rFonts w:ascii="Calibri" w:hAnsi="Calibri" w:cs="Calibri"/>
          <w:sz w:val="30"/>
          <w:szCs w:val="30"/>
        </w:rPr>
      </w:pPr>
      <w:r w:rsidRPr="00D666FD">
        <w:rPr>
          <w:rFonts w:ascii="Calibri" w:hAnsi="Calibri" w:cs="Calibri"/>
          <w:sz w:val="30"/>
          <w:szCs w:val="30"/>
        </w:rPr>
        <w:t xml:space="preserve">Sept 1 Happy Hour/ Welcome Meeting 5:30 PM </w:t>
      </w:r>
      <w:r w:rsidR="000A0CDF" w:rsidRPr="00D666FD">
        <w:rPr>
          <w:rFonts w:ascii="Calibri" w:hAnsi="Calibri" w:cs="Calibri"/>
          <w:sz w:val="30"/>
          <w:szCs w:val="30"/>
        </w:rPr>
        <w:t> </w:t>
      </w:r>
    </w:p>
    <w:p w14:paraId="42440141" w14:textId="2435AE74" w:rsidR="00586261" w:rsidRPr="00D666FD" w:rsidRDefault="00586261" w:rsidP="00D666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rPr>
          <w:rFonts w:ascii="Calibri" w:hAnsi="Calibri" w:cs="Calibri"/>
          <w:sz w:val="30"/>
          <w:szCs w:val="30"/>
        </w:rPr>
      </w:pPr>
      <w:r w:rsidRPr="00D666FD">
        <w:rPr>
          <w:rFonts w:ascii="Calibri" w:hAnsi="Calibri" w:cs="Calibri"/>
          <w:sz w:val="30"/>
          <w:szCs w:val="30"/>
        </w:rPr>
        <w:t>FAT TUNA – Richmond Road</w:t>
      </w:r>
      <w:r w:rsidR="00D666FD">
        <w:rPr>
          <w:rFonts w:ascii="Calibri" w:hAnsi="Calibri" w:cs="Calibri"/>
          <w:sz w:val="30"/>
          <w:szCs w:val="30"/>
        </w:rPr>
        <w:t xml:space="preserve"> across from High Street</w:t>
      </w:r>
    </w:p>
    <w:p w14:paraId="45F1047D" w14:textId="77777777" w:rsidR="00586261" w:rsidRDefault="00586261" w:rsidP="005D681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Calibri" w:hAnsi="Calibri" w:cs="Calibri"/>
          <w:sz w:val="30"/>
          <w:szCs w:val="30"/>
        </w:rPr>
      </w:pPr>
    </w:p>
    <w:p w14:paraId="4A45FC23" w14:textId="236567F3" w:rsidR="000A0CDF" w:rsidRDefault="00F75C2E" w:rsidP="000A0CD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    </w:t>
      </w:r>
      <w:r w:rsidR="000A0CDF">
        <w:rPr>
          <w:rFonts w:ascii="Calibri" w:hAnsi="Calibri" w:cs="Calibri"/>
          <w:sz w:val="30"/>
          <w:szCs w:val="30"/>
        </w:rPr>
        <w:t>General Meeting – scheduling and possible topics  </w:t>
      </w:r>
      <w:r w:rsidR="00586261">
        <w:rPr>
          <w:rFonts w:ascii="Calibri" w:hAnsi="Calibri" w:cs="Calibri"/>
          <w:sz w:val="30"/>
          <w:szCs w:val="30"/>
        </w:rPr>
        <w:t xml:space="preserve"> -</w:t>
      </w:r>
    </w:p>
    <w:p w14:paraId="79E6A48D" w14:textId="77777777" w:rsidR="00586261" w:rsidRDefault="00586261" w:rsidP="00830E7A">
      <w:pPr>
        <w:widowControl w:val="0"/>
        <w:numPr>
          <w:ilvl w:val="1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Want t</w:t>
      </w:r>
      <w:bookmarkStart w:id="0" w:name="_GoBack"/>
      <w:bookmarkEnd w:id="0"/>
      <w:r>
        <w:rPr>
          <w:rFonts w:ascii="Calibri" w:hAnsi="Calibri" w:cs="Calibri"/>
          <w:sz w:val="30"/>
          <w:szCs w:val="30"/>
        </w:rPr>
        <w:t xml:space="preserve">o explore topics, speakers, </w:t>
      </w:r>
      <w:proofErr w:type="spellStart"/>
      <w:r>
        <w:rPr>
          <w:rFonts w:ascii="Calibri" w:hAnsi="Calibri" w:cs="Calibri"/>
          <w:sz w:val="30"/>
          <w:szCs w:val="30"/>
        </w:rPr>
        <w:t>etc</w:t>
      </w:r>
      <w:proofErr w:type="spellEnd"/>
      <w:r>
        <w:rPr>
          <w:rFonts w:ascii="Calibri" w:hAnsi="Calibri" w:cs="Calibri"/>
          <w:sz w:val="30"/>
          <w:szCs w:val="30"/>
        </w:rPr>
        <w:t xml:space="preserve"> to increase attendance. Professional Development to encourage attendance.  </w:t>
      </w:r>
    </w:p>
    <w:p w14:paraId="2043AD43" w14:textId="77777777" w:rsidR="00830E7A" w:rsidRDefault="00586261" w:rsidP="00830E7A">
      <w:pPr>
        <w:widowControl w:val="0"/>
        <w:numPr>
          <w:ilvl w:val="2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(Rich Thompson) How can we relate more closely to our community?  </w:t>
      </w:r>
      <w:proofErr w:type="spellStart"/>
      <w:r>
        <w:rPr>
          <w:rFonts w:ascii="Calibri" w:hAnsi="Calibri" w:cs="Calibri"/>
          <w:sz w:val="30"/>
          <w:szCs w:val="30"/>
        </w:rPr>
        <w:t>Eg</w:t>
      </w:r>
      <w:proofErr w:type="spellEnd"/>
      <w:r>
        <w:rPr>
          <w:rFonts w:ascii="Calibri" w:hAnsi="Calibri" w:cs="Calibri"/>
          <w:sz w:val="30"/>
          <w:szCs w:val="30"/>
        </w:rPr>
        <w:t xml:space="preserve">: parks and programs outside of W&amp;M.  </w:t>
      </w:r>
      <w:r w:rsidR="00830E7A">
        <w:rPr>
          <w:rFonts w:ascii="Calibri" w:hAnsi="Calibri" w:cs="Calibri"/>
          <w:sz w:val="30"/>
          <w:szCs w:val="30"/>
        </w:rPr>
        <w:t>How do we access community opportunities?</w:t>
      </w:r>
    </w:p>
    <w:p w14:paraId="5F5A9684" w14:textId="77777777" w:rsidR="00830E7A" w:rsidRDefault="00830E7A" w:rsidP="00830E7A">
      <w:pPr>
        <w:widowControl w:val="0"/>
        <w:numPr>
          <w:ilvl w:val="2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Dig program in Colonial </w:t>
      </w:r>
      <w:proofErr w:type="spellStart"/>
      <w:r>
        <w:rPr>
          <w:rFonts w:ascii="Calibri" w:hAnsi="Calibri" w:cs="Calibri"/>
          <w:sz w:val="30"/>
          <w:szCs w:val="30"/>
        </w:rPr>
        <w:t>Wmbg</w:t>
      </w:r>
      <w:proofErr w:type="spellEnd"/>
      <w:r>
        <w:rPr>
          <w:rFonts w:ascii="Calibri" w:hAnsi="Calibri" w:cs="Calibri"/>
          <w:sz w:val="30"/>
          <w:szCs w:val="30"/>
        </w:rPr>
        <w:t xml:space="preserve"> (Elaine) </w:t>
      </w:r>
    </w:p>
    <w:p w14:paraId="314D221E" w14:textId="77777777" w:rsidR="00586261" w:rsidRPr="00586261" w:rsidRDefault="00830E7A" w:rsidP="00830E7A">
      <w:pPr>
        <w:widowControl w:val="0"/>
        <w:numPr>
          <w:ilvl w:val="2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Encourage other events to build interest/engage PPF’s</w:t>
      </w:r>
    </w:p>
    <w:p w14:paraId="77229C68" w14:textId="77777777" w:rsidR="000A0CDF" w:rsidRDefault="000A0CDF" w:rsidP="000A0CD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PPFA Tailgate  </w:t>
      </w:r>
      <w:proofErr w:type="gramStart"/>
      <w:r w:rsidR="00830E7A">
        <w:rPr>
          <w:rFonts w:ascii="Calibri" w:hAnsi="Calibri" w:cs="Calibri"/>
          <w:sz w:val="30"/>
          <w:szCs w:val="30"/>
        </w:rPr>
        <w:t>-  do</w:t>
      </w:r>
      <w:proofErr w:type="gramEnd"/>
      <w:r w:rsidR="00830E7A">
        <w:rPr>
          <w:rFonts w:ascii="Calibri" w:hAnsi="Calibri" w:cs="Calibri"/>
          <w:sz w:val="30"/>
          <w:szCs w:val="30"/>
        </w:rPr>
        <w:t xml:space="preserve"> we want to do this again?  About 40 Attended?  Ask Mane for review.</w:t>
      </w:r>
    </w:p>
    <w:p w14:paraId="05D734E0" w14:textId="77777777" w:rsidR="000A0CDF" w:rsidRDefault="000A0CDF" w:rsidP="000A0CD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Campus Guest </w:t>
      </w:r>
      <w:proofErr w:type="gramStart"/>
      <w:r>
        <w:rPr>
          <w:rFonts w:ascii="Calibri" w:hAnsi="Calibri" w:cs="Calibri"/>
          <w:sz w:val="30"/>
          <w:szCs w:val="30"/>
        </w:rPr>
        <w:t xml:space="preserve">selections </w:t>
      </w:r>
      <w:r w:rsidR="00830E7A">
        <w:rPr>
          <w:rFonts w:ascii="Calibri" w:hAnsi="Calibri" w:cs="Calibri"/>
          <w:sz w:val="30"/>
          <w:szCs w:val="30"/>
        </w:rPr>
        <w:t xml:space="preserve"> -</w:t>
      </w:r>
      <w:proofErr w:type="gramEnd"/>
      <w:r w:rsidR="00830E7A">
        <w:rPr>
          <w:rFonts w:ascii="Calibri" w:hAnsi="Calibri" w:cs="Calibri"/>
          <w:sz w:val="30"/>
          <w:szCs w:val="30"/>
        </w:rPr>
        <w:t xml:space="preserve"> Previous guests e.g.,  Provost, John Poma. Both should be regulars to provide update</w:t>
      </w:r>
      <w:r w:rsidR="005D6813">
        <w:rPr>
          <w:rFonts w:ascii="Calibri" w:hAnsi="Calibri" w:cs="Calibri"/>
          <w:sz w:val="30"/>
          <w:szCs w:val="30"/>
        </w:rPr>
        <w:t>s</w:t>
      </w:r>
      <w:r w:rsidR="00830E7A">
        <w:rPr>
          <w:rFonts w:ascii="Calibri" w:hAnsi="Calibri" w:cs="Calibri"/>
          <w:sz w:val="30"/>
          <w:szCs w:val="30"/>
        </w:rPr>
        <w:t>.</w:t>
      </w:r>
    </w:p>
    <w:p w14:paraId="2C1428DA" w14:textId="77777777" w:rsidR="00830E7A" w:rsidRDefault="00830E7A" w:rsidP="005D6813">
      <w:pPr>
        <w:widowControl w:val="0"/>
        <w:numPr>
          <w:ilvl w:val="4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Please forward suggestions to Claire.</w:t>
      </w:r>
      <w:r w:rsidR="005D6813">
        <w:rPr>
          <w:rFonts w:ascii="Calibri" w:hAnsi="Calibri" w:cs="Calibri"/>
          <w:sz w:val="30"/>
          <w:szCs w:val="30"/>
        </w:rPr>
        <w:t xml:space="preserve"> Others mentioned:</w:t>
      </w:r>
    </w:p>
    <w:p w14:paraId="1C7004DF" w14:textId="77777777" w:rsidR="00830E7A" w:rsidRDefault="00830E7A" w:rsidP="00830E7A">
      <w:pPr>
        <w:widowControl w:val="0"/>
        <w:numPr>
          <w:ilvl w:val="6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Campaign Launch – Advancement</w:t>
      </w:r>
    </w:p>
    <w:p w14:paraId="1077920B" w14:textId="77777777" w:rsidR="00830E7A" w:rsidRDefault="00830E7A" w:rsidP="00830E7A">
      <w:pPr>
        <w:widowControl w:val="0"/>
        <w:numPr>
          <w:ilvl w:val="6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 w:hanging="720"/>
        <w:rPr>
          <w:rFonts w:ascii="Calibri" w:hAnsi="Calibri" w:cs="Calibri"/>
          <w:sz w:val="30"/>
          <w:szCs w:val="30"/>
        </w:rPr>
      </w:pPr>
      <w:r w:rsidRPr="00830E7A">
        <w:rPr>
          <w:rFonts w:ascii="Calibri" w:hAnsi="Calibri" w:cs="Calibri"/>
          <w:sz w:val="30"/>
          <w:szCs w:val="30"/>
        </w:rPr>
        <w:t>Ginger Ambler – Task Force</w:t>
      </w:r>
    </w:p>
    <w:p w14:paraId="562A57DB" w14:textId="77777777" w:rsidR="00C36681" w:rsidRDefault="00C36681" w:rsidP="00830E7A">
      <w:pPr>
        <w:widowControl w:val="0"/>
        <w:numPr>
          <w:ilvl w:val="6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Missy </w:t>
      </w:r>
      <w:proofErr w:type="spellStart"/>
      <w:r>
        <w:rPr>
          <w:rFonts w:ascii="Calibri" w:hAnsi="Calibri" w:cs="Calibri"/>
          <w:sz w:val="30"/>
          <w:szCs w:val="30"/>
        </w:rPr>
        <w:t>Geroe</w:t>
      </w:r>
      <w:proofErr w:type="spellEnd"/>
      <w:r>
        <w:rPr>
          <w:rFonts w:ascii="Calibri" w:hAnsi="Calibri" w:cs="Calibri"/>
          <w:sz w:val="30"/>
          <w:szCs w:val="30"/>
        </w:rPr>
        <w:t xml:space="preserve"> -  aka Missy Zimmerman – sourcing analyst in Procurement</w:t>
      </w:r>
    </w:p>
    <w:p w14:paraId="31795EAD" w14:textId="77777777" w:rsidR="00C36681" w:rsidRDefault="00C36681" w:rsidP="00830E7A">
      <w:pPr>
        <w:widowControl w:val="0"/>
        <w:numPr>
          <w:ilvl w:val="6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lastRenderedPageBreak/>
        <w:t>Carla Costello – Title IX Investigator (</w:t>
      </w:r>
      <w:proofErr w:type="spellStart"/>
      <w:r>
        <w:rPr>
          <w:rFonts w:ascii="Calibri" w:hAnsi="Calibri" w:cs="Calibri"/>
          <w:sz w:val="30"/>
          <w:szCs w:val="30"/>
        </w:rPr>
        <w:t>Lator</w:t>
      </w:r>
      <w:proofErr w:type="spellEnd"/>
      <w:r>
        <w:rPr>
          <w:rFonts w:ascii="Calibri" w:hAnsi="Calibri" w:cs="Calibri"/>
          <w:sz w:val="30"/>
          <w:szCs w:val="30"/>
        </w:rPr>
        <w:t xml:space="preserve"> in the year)</w:t>
      </w:r>
    </w:p>
    <w:p w14:paraId="1831DED4" w14:textId="77777777" w:rsidR="00830E7A" w:rsidRDefault="00C36681" w:rsidP="00C36681">
      <w:pPr>
        <w:widowControl w:val="0"/>
        <w:numPr>
          <w:ilvl w:val="6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Bill Horatio </w:t>
      </w:r>
      <w:r w:rsidR="005D6813">
        <w:rPr>
          <w:rFonts w:ascii="Calibri" w:hAnsi="Calibri" w:cs="Calibri"/>
          <w:sz w:val="30"/>
          <w:szCs w:val="30"/>
        </w:rPr>
        <w:t>–</w:t>
      </w:r>
      <w:r>
        <w:rPr>
          <w:rFonts w:ascii="Calibri" w:hAnsi="Calibri" w:cs="Calibri"/>
          <w:sz w:val="30"/>
          <w:szCs w:val="30"/>
        </w:rPr>
        <w:t xml:space="preserve"> Parking</w:t>
      </w:r>
    </w:p>
    <w:p w14:paraId="4C3E2589" w14:textId="77777777" w:rsidR="005D6813" w:rsidRPr="005D6813" w:rsidRDefault="005D6813" w:rsidP="00C36681">
      <w:pPr>
        <w:widowControl w:val="0"/>
        <w:numPr>
          <w:ilvl w:val="6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 w:hanging="720"/>
        <w:rPr>
          <w:rFonts w:ascii="Calibri" w:hAnsi="Calibri" w:cs="Calibri"/>
          <w:sz w:val="30"/>
          <w:szCs w:val="30"/>
        </w:rPr>
      </w:pPr>
    </w:p>
    <w:p w14:paraId="3A726EC2" w14:textId="2DD8A20D" w:rsidR="00D666FD" w:rsidRPr="00D666FD" w:rsidRDefault="000A0CDF" w:rsidP="00C3668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Service Opportunity: United Way’s Day of Caring 2015, Friday, September 18</w:t>
      </w:r>
      <w:proofErr w:type="spellStart"/>
      <w:r>
        <w:rPr>
          <w:rFonts w:ascii="Calibri" w:hAnsi="Calibri" w:cs="Calibri"/>
          <w:position w:val="13"/>
          <w:sz w:val="18"/>
          <w:szCs w:val="18"/>
        </w:rPr>
        <w:t>th</w:t>
      </w:r>
      <w:proofErr w:type="spellEnd"/>
      <w:r>
        <w:rPr>
          <w:rFonts w:ascii="Calibri" w:hAnsi="Calibri" w:cs="Calibri"/>
          <w:position w:val="13"/>
          <w:sz w:val="18"/>
          <w:szCs w:val="18"/>
        </w:rPr>
        <w:t xml:space="preserve"> </w:t>
      </w:r>
      <w:r>
        <w:rPr>
          <w:rFonts w:ascii="Calibri" w:hAnsi="Calibri" w:cs="Calibri"/>
          <w:sz w:val="30"/>
          <w:szCs w:val="30"/>
        </w:rPr>
        <w:t> </w:t>
      </w:r>
      <w:r w:rsidR="00C36681">
        <w:rPr>
          <w:rFonts w:ascii="Calibri" w:hAnsi="Calibri" w:cs="Calibri"/>
          <w:sz w:val="30"/>
          <w:szCs w:val="30"/>
        </w:rPr>
        <w:t>Invite other PPFs through Digest</w:t>
      </w:r>
    </w:p>
    <w:p w14:paraId="530FE16A" w14:textId="234790A7" w:rsidR="00D666FD" w:rsidRDefault="00D666FD" w:rsidP="00C3668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Other business:</w:t>
      </w:r>
    </w:p>
    <w:p w14:paraId="42FA6587" w14:textId="77777777" w:rsidR="00C36681" w:rsidRDefault="00C36681" w:rsidP="00C3668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PPFA President is representative for the Staff Assembly/PPFA to the BOV</w:t>
      </w:r>
    </w:p>
    <w:p w14:paraId="1B15B720" w14:textId="77777777" w:rsidR="00C36681" w:rsidRDefault="00C36681" w:rsidP="00C3668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Patricia will arrange update of Assembly members on Website.  Head shots of new members can be submitted to Patricia Moran.</w:t>
      </w:r>
    </w:p>
    <w:p w14:paraId="2B1EFA41" w14:textId="77777777" w:rsidR="000A0CDF" w:rsidRDefault="000A0CDF" w:rsidP="000A0CD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Next PPFA Meeting: </w:t>
      </w:r>
      <w:r>
        <w:rPr>
          <w:rFonts w:ascii="Calibri" w:hAnsi="Calibri" w:cs="Calibri"/>
          <w:sz w:val="30"/>
          <w:szCs w:val="30"/>
        </w:rPr>
        <w:t>Wednesday, September 2</w:t>
      </w:r>
      <w:proofErr w:type="spellStart"/>
      <w:r>
        <w:rPr>
          <w:rFonts w:ascii="Calibri" w:hAnsi="Calibri" w:cs="Calibri"/>
          <w:position w:val="13"/>
          <w:sz w:val="18"/>
          <w:szCs w:val="18"/>
        </w:rPr>
        <w:t>nd</w:t>
      </w:r>
      <w:proofErr w:type="spellEnd"/>
      <w:r>
        <w:rPr>
          <w:rFonts w:ascii="Calibri" w:hAnsi="Calibri" w:cs="Calibri"/>
          <w:sz w:val="30"/>
          <w:szCs w:val="30"/>
        </w:rPr>
        <w:t>, 8:30 a.m. – 9:45 a</w:t>
      </w:r>
      <w:r w:rsidR="00C36681">
        <w:rPr>
          <w:rFonts w:ascii="Calibri" w:hAnsi="Calibri" w:cs="Calibri"/>
          <w:sz w:val="30"/>
          <w:szCs w:val="30"/>
        </w:rPr>
        <w:t xml:space="preserve">.m., BOV Board Room, Blow </w:t>
      </w:r>
      <w:proofErr w:type="gramStart"/>
      <w:r w:rsidR="00C36681">
        <w:rPr>
          <w:rFonts w:ascii="Calibri" w:hAnsi="Calibri" w:cs="Calibri"/>
          <w:sz w:val="30"/>
          <w:szCs w:val="30"/>
        </w:rPr>
        <w:t>Hall .</w:t>
      </w:r>
      <w:proofErr w:type="gramEnd"/>
      <w:r w:rsidR="00C36681">
        <w:rPr>
          <w:rFonts w:ascii="Calibri" w:hAnsi="Calibri" w:cs="Calibri"/>
          <w:sz w:val="30"/>
          <w:szCs w:val="30"/>
        </w:rPr>
        <w:t xml:space="preserve">  GROUP PICTURE will be taken!!</w:t>
      </w:r>
    </w:p>
    <w:p w14:paraId="5E7348DB" w14:textId="77777777" w:rsidR="000A0CDF" w:rsidRDefault="000A0CDF" w:rsidP="000A0CD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hanging="720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Adjournment  </w:t>
      </w:r>
    </w:p>
    <w:p w14:paraId="07BEF113" w14:textId="77777777" w:rsidR="00585B11" w:rsidRDefault="00585B11"/>
    <w:sectPr w:rsidR="00585B11" w:rsidSect="00EB5CA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Italic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lowerRoman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2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7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D217C4"/>
    <w:multiLevelType w:val="hybridMultilevel"/>
    <w:tmpl w:val="C1C2B3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192483"/>
    <w:multiLevelType w:val="hybridMultilevel"/>
    <w:tmpl w:val="C23C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11579"/>
    <w:multiLevelType w:val="hybridMultilevel"/>
    <w:tmpl w:val="C388BD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B0D41"/>
    <w:multiLevelType w:val="multilevel"/>
    <w:tmpl w:val="66506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355B49"/>
    <w:multiLevelType w:val="multilevel"/>
    <w:tmpl w:val="C388BDC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DF"/>
    <w:rsid w:val="000A0CDF"/>
    <w:rsid w:val="00230FA3"/>
    <w:rsid w:val="00585B11"/>
    <w:rsid w:val="00586261"/>
    <w:rsid w:val="005D6813"/>
    <w:rsid w:val="00830E7A"/>
    <w:rsid w:val="00897FB1"/>
    <w:rsid w:val="00C36681"/>
    <w:rsid w:val="00D666FD"/>
    <w:rsid w:val="00E61E43"/>
    <w:rsid w:val="00EB5CA2"/>
    <w:rsid w:val="00F57EFF"/>
    <w:rsid w:val="00F62A02"/>
    <w:rsid w:val="00F7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C0A2AA"/>
  <w14:defaultImageDpi w14:val="300"/>
  <w15:docId w15:val="{5896DAA9-DAF9-4C2B-BC0D-DA09D841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CA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66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&amp; Mary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Peel Hawthorne</dc:creator>
  <cp:lastModifiedBy>Moran, Patricia</cp:lastModifiedBy>
  <cp:revision>4</cp:revision>
  <dcterms:created xsi:type="dcterms:W3CDTF">2015-08-06T17:00:00Z</dcterms:created>
  <dcterms:modified xsi:type="dcterms:W3CDTF">2015-09-21T17:40:00Z</dcterms:modified>
</cp:coreProperties>
</file>